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7A" w:rsidRDefault="00D8197A" w:rsidP="00DC7F08">
      <w:pPr>
        <w:pStyle w:val="Heading2"/>
      </w:pPr>
    </w:p>
    <w:p w:rsidR="00DC7F08" w:rsidRDefault="00DC7F08" w:rsidP="00DC7F08">
      <w:pPr>
        <w:pStyle w:val="Heading2"/>
      </w:pPr>
      <w:r>
        <w:t xml:space="preserve">8 Ways to Save Money </w:t>
      </w:r>
      <w:r w:rsidR="00681465">
        <w:t xml:space="preserve">with </w:t>
      </w:r>
      <w:hyperlink r:id="rId5" w:history="1">
        <w:r w:rsidR="00681465" w:rsidRPr="00A60406">
          <w:rPr>
            <w:rStyle w:val="Hyperlink"/>
          </w:rPr>
          <w:t>AroundTheClockTranscription</w:t>
        </w:r>
        <w:r w:rsidR="00AD77A4" w:rsidRPr="00A60406">
          <w:rPr>
            <w:rStyle w:val="Hyperlink"/>
          </w:rPr>
          <w:t>.com</w:t>
        </w:r>
      </w:hyperlink>
      <w:r w:rsidR="007571A2">
        <w:br/>
      </w:r>
    </w:p>
    <w:p w:rsidR="00DC7F08" w:rsidRDefault="00DC7F08" w:rsidP="00DC7F08">
      <w:pPr>
        <w:rPr>
          <w:rFonts w:ascii="Times New Roman" w:hAnsi="Times New Roman"/>
          <w:color w:val="000000"/>
        </w:rPr>
      </w:pPr>
    </w:p>
    <w:p w:rsidR="00DC7F08" w:rsidRDefault="00AD77A4" w:rsidP="00DC7F08">
      <w:pPr>
        <w:tabs>
          <w:tab w:val="left" w:pos="198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</w:t>
      </w:r>
      <w:r w:rsidR="008F6400">
        <w:rPr>
          <w:rFonts w:ascii="Times New Roman" w:hAnsi="Times New Roman"/>
          <w:b/>
          <w:color w:val="000000"/>
          <w:szCs w:val="24"/>
        </w:rPr>
        <w:t xml:space="preserve"> </w:t>
      </w:r>
      <w:r w:rsidR="00DC7F08">
        <w:rPr>
          <w:rFonts w:ascii="Times New Roman" w:hAnsi="Times New Roman"/>
          <w:b/>
          <w:color w:val="000000"/>
          <w:szCs w:val="24"/>
        </w:rPr>
        <w:t>Apply the following guidelines to speed up</w:t>
      </w:r>
      <w:r w:rsidR="00A33D02">
        <w:rPr>
          <w:rFonts w:ascii="Times New Roman" w:hAnsi="Times New Roman"/>
          <w:b/>
          <w:color w:val="000000"/>
          <w:szCs w:val="24"/>
        </w:rPr>
        <w:t xml:space="preserve"> transcription, avoid mistakes </w:t>
      </w:r>
      <w:r w:rsidR="00DC7F08">
        <w:rPr>
          <w:rFonts w:ascii="Times New Roman" w:hAnsi="Times New Roman"/>
          <w:b/>
          <w:color w:val="000000"/>
          <w:szCs w:val="24"/>
        </w:rPr>
        <w:t xml:space="preserve">and reduce transcribing fees. </w:t>
      </w:r>
    </w:p>
    <w:p w:rsidR="00DC7F08" w:rsidRDefault="00DC7F08" w:rsidP="00DC7F08">
      <w:pPr>
        <w:tabs>
          <w:tab w:val="left" w:pos="198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Use a good quality microphone. </w:t>
      </w:r>
      <w:r w:rsidR="00C0694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Position the microphone near all speakers.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Indicate the beginning and the end of the transcription.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Dictate in a quiet environment. </w:t>
      </w:r>
      <w:r w:rsidR="00C0694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Turn off the TV and radio. </w:t>
      </w:r>
      <w:r w:rsidR="00C0694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Distance the microphone from air conditioners and fans. </w:t>
      </w:r>
      <w:r w:rsidR="000A590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Avoid noise</w:t>
      </w:r>
      <w:r w:rsidR="00C06944">
        <w:rPr>
          <w:rFonts w:ascii="Times New Roman" w:hAnsi="Times New Roman"/>
          <w:color w:val="000000"/>
          <w:szCs w:val="24"/>
        </w:rPr>
        <w:t xml:space="preserve"> </w:t>
      </w:r>
      <w:r w:rsidR="00715526">
        <w:rPr>
          <w:rFonts w:ascii="Times New Roman" w:hAnsi="Times New Roman"/>
          <w:color w:val="000000"/>
          <w:szCs w:val="24"/>
        </w:rPr>
        <w:t xml:space="preserve">and music </w:t>
      </w:r>
      <w:r w:rsidR="00C06944">
        <w:rPr>
          <w:rFonts w:ascii="Times New Roman" w:hAnsi="Times New Roman"/>
          <w:color w:val="000000"/>
          <w:szCs w:val="24"/>
        </w:rPr>
        <w:t>indoors/outdoors</w:t>
      </w:r>
      <w:r>
        <w:rPr>
          <w:rFonts w:ascii="Times New Roman" w:hAnsi="Times New Roman"/>
          <w:color w:val="000000"/>
          <w:szCs w:val="24"/>
        </w:rPr>
        <w:t>, in restaurants</w:t>
      </w:r>
      <w:r w:rsidR="00C06944">
        <w:rPr>
          <w:rFonts w:ascii="Times New Roman" w:hAnsi="Times New Roman"/>
          <w:color w:val="000000"/>
          <w:szCs w:val="24"/>
        </w:rPr>
        <w:t>,</w:t>
      </w:r>
      <w:r w:rsidR="00715526">
        <w:rPr>
          <w:rFonts w:ascii="Times New Roman" w:hAnsi="Times New Roman"/>
          <w:color w:val="000000"/>
          <w:szCs w:val="24"/>
        </w:rPr>
        <w:t xml:space="preserve"> </w:t>
      </w:r>
      <w:r w:rsidR="009E52EE">
        <w:rPr>
          <w:rFonts w:ascii="Times New Roman" w:hAnsi="Times New Roman"/>
          <w:color w:val="000000"/>
          <w:szCs w:val="24"/>
        </w:rPr>
        <w:t>in airplanes</w:t>
      </w:r>
      <w:r w:rsidR="00C06944">
        <w:rPr>
          <w:rFonts w:ascii="Times New Roman" w:hAnsi="Times New Roman"/>
          <w:color w:val="000000"/>
          <w:szCs w:val="24"/>
        </w:rPr>
        <w:t>, etc.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Speak clearly. </w:t>
      </w:r>
      <w:r w:rsidR="000A590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Instruct people not to talk simultaneously. </w:t>
      </w:r>
      <w:r w:rsidR="000A590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Identify all speakers.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Don't eat or drink when dictating. 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Discuss the purpose of the transcription with the transcriptionist. </w:t>
      </w:r>
    </w:p>
    <w:p w:rsidR="00DC7F08" w:rsidRDefault="00DC7F08" w:rsidP="00DC7F08">
      <w:pPr>
        <w:pStyle w:val="ListParagraph"/>
        <w:rPr>
          <w:rFonts w:ascii="Times New Roman" w:hAnsi="Times New Roman"/>
          <w:color w:val="000000"/>
          <w:szCs w:val="24"/>
        </w:rPr>
      </w:pPr>
    </w:p>
    <w:p w:rsidR="00DC7F08" w:rsidRPr="001B13FD" w:rsidRDefault="00AD700D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Do you want Verbatim, Intelligent Verbatim</w:t>
      </w:r>
      <w:r w:rsidR="00B21F85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E</w:t>
      </w:r>
      <w:r w:rsidR="00DC7F08">
        <w:rPr>
          <w:rFonts w:ascii="Times New Roman" w:hAnsi="Times New Roman"/>
          <w:color w:val="000000"/>
          <w:szCs w:val="24"/>
        </w:rPr>
        <w:t xml:space="preserve">dited </w:t>
      </w:r>
      <w:r>
        <w:rPr>
          <w:rFonts w:ascii="Times New Roman" w:hAnsi="Times New Roman"/>
          <w:color w:val="000000"/>
          <w:szCs w:val="24"/>
        </w:rPr>
        <w:t xml:space="preserve">(Corrected Grammar) </w:t>
      </w:r>
      <w:r w:rsidR="00DC7F08">
        <w:rPr>
          <w:rFonts w:ascii="Times New Roman" w:hAnsi="Times New Roman"/>
          <w:color w:val="000000"/>
          <w:szCs w:val="24"/>
        </w:rPr>
        <w:t xml:space="preserve">transcript? </w:t>
      </w:r>
      <w:r w:rsidR="000A590C">
        <w:rPr>
          <w:rFonts w:ascii="Times New Roman" w:hAnsi="Times New Roman"/>
          <w:color w:val="000000"/>
          <w:szCs w:val="24"/>
        </w:rPr>
        <w:t xml:space="preserve"> </w:t>
      </w:r>
      <w:r w:rsidR="00DC7F08">
        <w:rPr>
          <w:rFonts w:ascii="Times New Roman" w:hAnsi="Times New Roman"/>
          <w:color w:val="000000"/>
          <w:szCs w:val="24"/>
        </w:rPr>
        <w:t xml:space="preserve">Do you want to indicate laughter and long pauses? </w:t>
      </w:r>
      <w:r w:rsidR="000A590C">
        <w:rPr>
          <w:rFonts w:ascii="Times New Roman" w:hAnsi="Times New Roman"/>
          <w:color w:val="000000"/>
          <w:szCs w:val="24"/>
        </w:rPr>
        <w:t xml:space="preserve"> </w:t>
      </w:r>
      <w:r w:rsidR="00DC7F08">
        <w:rPr>
          <w:rFonts w:ascii="Times New Roman" w:hAnsi="Times New Roman"/>
          <w:color w:val="000000"/>
          <w:szCs w:val="24"/>
        </w:rPr>
        <w:t xml:space="preserve">Do you want to include sounds like uh, um, hmmm? </w:t>
      </w:r>
      <w:r>
        <w:rPr>
          <w:rFonts w:ascii="Times New Roman" w:hAnsi="Times New Roman"/>
          <w:color w:val="000000"/>
          <w:szCs w:val="24"/>
        </w:rPr>
        <w:t xml:space="preserve"> Intelligent Verbatim </w:t>
      </w:r>
      <w:r w:rsidR="00891BBD">
        <w:rPr>
          <w:rFonts w:ascii="Times New Roman" w:hAnsi="Times New Roman"/>
          <w:color w:val="000000"/>
          <w:szCs w:val="24"/>
        </w:rPr>
        <w:t xml:space="preserve">with no edits </w:t>
      </w:r>
      <w:r w:rsidR="00676AB5">
        <w:rPr>
          <w:rFonts w:ascii="Times New Roman" w:hAnsi="Times New Roman"/>
          <w:color w:val="000000"/>
          <w:szCs w:val="24"/>
        </w:rPr>
        <w:t>are</w:t>
      </w:r>
      <w:r>
        <w:rPr>
          <w:rFonts w:ascii="Times New Roman" w:hAnsi="Times New Roman"/>
          <w:color w:val="000000"/>
          <w:szCs w:val="24"/>
        </w:rPr>
        <w:t xml:space="preserve"> more economical since it takes less time to complete.  </w:t>
      </w:r>
      <w:r w:rsidR="00676AB5">
        <w:rPr>
          <w:rFonts w:ascii="Times New Roman" w:hAnsi="Times New Roman"/>
          <w:color w:val="000000"/>
          <w:szCs w:val="24"/>
        </w:rPr>
        <w:t xml:space="preserve">It is with no above sounds </w:t>
      </w:r>
      <w:r w:rsidR="00891BBD">
        <w:rPr>
          <w:rFonts w:ascii="Times New Roman" w:hAnsi="Times New Roman"/>
          <w:color w:val="000000"/>
          <w:szCs w:val="24"/>
        </w:rPr>
        <w:t>and no edits</w:t>
      </w:r>
      <w:r w:rsidR="00676AB5">
        <w:rPr>
          <w:rFonts w:ascii="Times New Roman" w:hAnsi="Times New Roman"/>
          <w:color w:val="000000"/>
          <w:szCs w:val="24"/>
        </w:rPr>
        <w:t>.</w:t>
      </w:r>
      <w:r w:rsidR="00A76B17">
        <w:rPr>
          <w:rFonts w:ascii="Times New Roman" w:hAnsi="Times New Roman"/>
          <w:color w:val="000000"/>
          <w:szCs w:val="24"/>
        </w:rPr>
        <w:t xml:space="preserve">  </w:t>
      </w:r>
      <w:r w:rsidR="00A76B17" w:rsidRPr="00A76B17">
        <w:rPr>
          <w:rFonts w:ascii="Times New Roman" w:hAnsi="Times New Roman"/>
          <w:b/>
          <w:color w:val="000000"/>
          <w:szCs w:val="24"/>
        </w:rPr>
        <w:t>Examples are below.</w:t>
      </w:r>
      <w:r w:rsidR="00DC7F08" w:rsidRPr="001B13FD">
        <w:rPr>
          <w:rFonts w:ascii="Times New Roman" w:hAnsi="Times New Roman"/>
          <w:color w:val="000000"/>
          <w:szCs w:val="24"/>
        </w:rPr>
        <w:br/>
      </w:r>
    </w:p>
    <w:p w:rsidR="00DC7F08" w:rsidRDefault="00DC7F08" w:rsidP="00DC7F0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Avoid delays and costly revisions by spelling unusual words and words with questionable spelling</w:t>
      </w:r>
      <w:r w:rsidR="00B21F85">
        <w:rPr>
          <w:rFonts w:ascii="Times New Roman" w:hAnsi="Times New Roman"/>
          <w:color w:val="000000"/>
          <w:szCs w:val="24"/>
        </w:rPr>
        <w:t xml:space="preserve"> --</w:t>
      </w:r>
      <w:r>
        <w:rPr>
          <w:rFonts w:ascii="Times New Roman" w:hAnsi="Times New Roman"/>
          <w:color w:val="000000"/>
          <w:szCs w:val="24"/>
        </w:rPr>
        <w:t xml:space="preserve"> Kathryn, Katherine, Catherine, or Caterine. Provide supporting documents and words the transcriptionist may not be familiar with such as technical terms, names, streets and cities. </w:t>
      </w:r>
    </w:p>
    <w:p w:rsidR="00DC7F08" w:rsidRDefault="00DC7F08" w:rsidP="00DC7F08">
      <w:pPr>
        <w:tabs>
          <w:tab w:val="left" w:pos="180"/>
        </w:tabs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Cs w:val="24"/>
        </w:rPr>
      </w:pPr>
    </w:p>
    <w:p w:rsidR="005A485B" w:rsidRDefault="00DC7F08" w:rsidP="000A590C">
      <w:p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Provide the transcriptionist with a high quality recording and </w:t>
      </w:r>
      <w:r w:rsidR="000A590C">
        <w:rPr>
          <w:rFonts w:ascii="Times New Roman" w:hAnsi="Times New Roman"/>
          <w:color w:val="000000"/>
          <w:szCs w:val="24"/>
        </w:rPr>
        <w:t>save on cost.</w:t>
      </w:r>
    </w:p>
    <w:p w:rsidR="005A485B" w:rsidRDefault="005A485B" w:rsidP="000A590C">
      <w:p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</w:rPr>
      </w:pPr>
    </w:p>
    <w:p w:rsidR="00D9614F" w:rsidRPr="00F24362" w:rsidRDefault="00D9614F" w:rsidP="00D9614F">
      <w:pPr>
        <w:rPr>
          <w:b/>
          <w:color w:val="0070C0"/>
        </w:rPr>
      </w:pPr>
      <w:r w:rsidRPr="00F24362">
        <w:rPr>
          <w:b/>
          <w:color w:val="0070C0"/>
        </w:rPr>
        <w:t>Here are examples of Verbatim, Intelligent Verbatim and Edited:</w:t>
      </w:r>
    </w:p>
    <w:p w:rsidR="00D9614F" w:rsidRDefault="00D9614F" w:rsidP="00D9614F">
      <w:pPr>
        <w:rPr>
          <w:color w:val="0070C0"/>
        </w:rPr>
      </w:pP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Verbatim: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 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Erm ... well, I dunno really, know what I mean? I mean, you know, when I asked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them what John’s, er, um, condish, condit, condition was, they said like erm 'I'm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afraid we can't, erm, tell you that, Mrs. Johnson, 'cause you ain't a relative.'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So, anyway, you know, I 'm planning to start the um IT project in er … round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about … no definitely on the er, 8 November this year. It's tricky though - know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what I mean? So it'd be good if you could all er sort of confirm kind of thing.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Know what I mean?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 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Intelligent Verbatim: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 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Well, I dunno really. I mean when I asked them what John’s condition was they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said 'I'm afraid we can't tell you that, Mrs. Johnson, 'cause you ain't a relative.'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I'm planning to start the IT project on the 8 November this year. It's tricky though,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so it'd be good if you could all confirm.</w:t>
      </w:r>
    </w:p>
    <w:p w:rsidR="00D9614F" w:rsidRDefault="00D9614F" w:rsidP="00D9614F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 </w:t>
      </w:r>
    </w:p>
    <w:p w:rsidR="00D9614F" w:rsidRDefault="001A62B6" w:rsidP="00D9614F">
      <w:pPr>
        <w:rPr>
          <w:szCs w:val="24"/>
        </w:rPr>
      </w:pPr>
      <w:r>
        <w:t>Edited:</w:t>
      </w:r>
    </w:p>
    <w:p w:rsidR="00D9614F" w:rsidRDefault="00D9614F" w:rsidP="00D9614F"/>
    <w:p w:rsidR="00C8116C" w:rsidRDefault="0053739B" w:rsidP="007571A2">
      <w:pPr>
        <w:spacing w:after="240"/>
      </w:pPr>
      <w:r>
        <w:t>Corrected G</w:t>
      </w:r>
      <w:r w:rsidR="00D9614F">
        <w:t>rammar</w:t>
      </w:r>
    </w:p>
    <w:p w:rsidR="0074379E" w:rsidRDefault="009E5570" w:rsidP="007571A2">
      <w:pPr>
        <w:spacing w:after="240"/>
      </w:pPr>
      <w:r>
        <w:t xml:space="preserve">Hope this helps.  Thank you for contacting </w:t>
      </w:r>
      <w:r w:rsidR="00630DA6">
        <w:t>me</w:t>
      </w:r>
      <w:r>
        <w:t>!  Jenn Stevens * 412-853-3299</w:t>
      </w:r>
    </w:p>
    <w:sectPr w:rsidR="0074379E" w:rsidSect="00AD77A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83285"/>
    <w:multiLevelType w:val="hybridMultilevel"/>
    <w:tmpl w:val="903009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C7F08"/>
    <w:rsid w:val="00064117"/>
    <w:rsid w:val="000A590C"/>
    <w:rsid w:val="001246FE"/>
    <w:rsid w:val="001A62B6"/>
    <w:rsid w:val="001B13FD"/>
    <w:rsid w:val="00216875"/>
    <w:rsid w:val="002A287E"/>
    <w:rsid w:val="00314B50"/>
    <w:rsid w:val="0032047B"/>
    <w:rsid w:val="003745A5"/>
    <w:rsid w:val="003A0AD3"/>
    <w:rsid w:val="004B376D"/>
    <w:rsid w:val="004E234D"/>
    <w:rsid w:val="005248A5"/>
    <w:rsid w:val="0053739B"/>
    <w:rsid w:val="00575161"/>
    <w:rsid w:val="005A485B"/>
    <w:rsid w:val="006029F4"/>
    <w:rsid w:val="00630DA6"/>
    <w:rsid w:val="00676AB5"/>
    <w:rsid w:val="00681465"/>
    <w:rsid w:val="00715526"/>
    <w:rsid w:val="0074379E"/>
    <w:rsid w:val="007571A2"/>
    <w:rsid w:val="0082181E"/>
    <w:rsid w:val="00891BBD"/>
    <w:rsid w:val="008C534A"/>
    <w:rsid w:val="008F6400"/>
    <w:rsid w:val="009E52EE"/>
    <w:rsid w:val="009E5570"/>
    <w:rsid w:val="00A33D02"/>
    <w:rsid w:val="00A60406"/>
    <w:rsid w:val="00A76B17"/>
    <w:rsid w:val="00AA5C30"/>
    <w:rsid w:val="00AD700D"/>
    <w:rsid w:val="00AD77A4"/>
    <w:rsid w:val="00AD7D5E"/>
    <w:rsid w:val="00B12E73"/>
    <w:rsid w:val="00B21F85"/>
    <w:rsid w:val="00C06944"/>
    <w:rsid w:val="00C56629"/>
    <w:rsid w:val="00C8116C"/>
    <w:rsid w:val="00C834D0"/>
    <w:rsid w:val="00CD79A8"/>
    <w:rsid w:val="00D8197A"/>
    <w:rsid w:val="00D9614F"/>
    <w:rsid w:val="00DC7F08"/>
    <w:rsid w:val="00F24362"/>
    <w:rsid w:val="00F9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08"/>
    <w:pPr>
      <w:tabs>
        <w:tab w:val="left" w:pos="540"/>
        <w:tab w:val="right" w:pos="999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F08"/>
    <w:pPr>
      <w:spacing w:line="270" w:lineRule="atLeast"/>
      <w:jc w:val="center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7F08"/>
    <w:rPr>
      <w:rFonts w:ascii="Times" w:eastAsia="Times New Roman" w:hAnsi="Times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C7F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oundTheClockTranscrip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2014-03-07T14:10:00Z</dcterms:created>
  <dcterms:modified xsi:type="dcterms:W3CDTF">2014-03-07T14:10:00Z</dcterms:modified>
</cp:coreProperties>
</file>